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399" w:rsidRDefault="008A6426">
      <w:r>
        <w:rPr>
          <w:noProof/>
          <w:lang w:eastAsia="ru-RU"/>
        </w:rPr>
        <w:drawing>
          <wp:inline distT="0" distB="0" distL="0" distR="0">
            <wp:extent cx="6276975" cy="873292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 план тит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6507" cy="8732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399" w:rsidRDefault="00224399"/>
    <w:p w:rsidR="008A6426" w:rsidRPr="00006B22" w:rsidRDefault="008A6426" w:rsidP="008A6426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06B2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Пояснительная записка </w:t>
      </w:r>
    </w:p>
    <w:p w:rsidR="008A6426" w:rsidRPr="00006B22" w:rsidRDefault="008A6426" w:rsidP="008A6426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943634"/>
          <w:sz w:val="24"/>
          <w:szCs w:val="24"/>
        </w:rPr>
      </w:pP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   Учебный план муниципального бюджетного дошкольного образовательного учреждения «Центр развития </w:t>
      </w:r>
      <w:proofErr w:type="gramStart"/>
      <w:r w:rsidRPr="00006B22">
        <w:rPr>
          <w:rFonts w:ascii="Times New Roman" w:eastAsia="Calibri" w:hAnsi="Times New Roman" w:cs="Times New Roman"/>
          <w:sz w:val="24"/>
          <w:szCs w:val="24"/>
        </w:rPr>
        <w:t>ребёнка-детский</w:t>
      </w:r>
      <w:proofErr w:type="gramEnd"/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 сад № 85 «Карусель» регламентируется следующими нормативными документами: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 xml:space="preserve">- Федеральный закон от 29.12.2012 № 273-ФЗ «Об образовании в Российской Федерации» (в актуальной редакции); 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 №1155);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 xml:space="preserve">- Комментарии к ФГОС дошкольного образования </w:t>
      </w:r>
      <w:proofErr w:type="spellStart"/>
      <w:r w:rsidRPr="00006B2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06B22">
        <w:rPr>
          <w:rFonts w:ascii="Times New Roman" w:hAnsi="Times New Roman" w:cs="Times New Roman"/>
          <w:sz w:val="24"/>
          <w:szCs w:val="24"/>
        </w:rPr>
        <w:t xml:space="preserve"> России Департамента общего образования от 28 февраля 2014 года № 08-249;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>- Постановление Правительства РФ от 15 сентября 2020г. №1441 «Об утверждении Правил оказания платных образовательных услуг»;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06B22">
        <w:rPr>
          <w:rFonts w:ascii="Times New Roman" w:hAnsi="Times New Roman" w:cs="Times New Roman"/>
          <w:color w:val="1E0B16"/>
        </w:rPr>
        <w:t xml:space="preserve">- </w:t>
      </w:r>
      <w:r w:rsidRPr="00006B22">
        <w:rPr>
          <w:rFonts w:ascii="Times New Roman" w:hAnsi="Times New Roman" w:cs="Times New Roman"/>
          <w:color w:val="1E0B16"/>
          <w:sz w:val="24"/>
          <w:szCs w:val="24"/>
        </w:rPr>
        <w:t>Приказ Министерства Просвещения Российской Федерации от 31.07.2020 года № 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  <w:r w:rsidRPr="00006B2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>- Приказ Министерства Просвещения Российской Федерации от 25.11.2022 года № 1028 «Об утверждении Федеральной образовательной программы дошкольного образования»;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>- 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 xml:space="preserve">- </w:t>
      </w:r>
      <w:r w:rsidRPr="00006B22"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27.10.2020 № 32 «Санитарно-эпидемиологические правила и нормы СанПиН 2.3/2.4.3590-20 «Санитарно-эпидемиологические требования к организации общественного питания населения»;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 xml:space="preserve">- </w:t>
      </w:r>
      <w:r w:rsidRPr="00006B22">
        <w:rPr>
          <w:rFonts w:ascii="Times New Roman" w:eastAsia="Calibri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28.01.2021 № 2 «</w:t>
      </w:r>
      <w:r w:rsidRPr="00006B22">
        <w:rPr>
          <w:rFonts w:ascii="Times New Roman" w:hAnsi="Times New Roman" w:cs="Times New Roman"/>
          <w:sz w:val="24"/>
          <w:szCs w:val="24"/>
        </w:rPr>
        <w:t>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  <w:r w:rsidRPr="00006B22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 xml:space="preserve">- Закон Республики Татарстан «Об образовании» от 22.07.2013г. № 68-3РТ (в актуальной редакции); 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 xml:space="preserve">- Закон Республики Татарстан «О государственных языках Республики Татарстан и других Языках в Республики Татарстан» (в актуальной редакции); </w:t>
      </w:r>
    </w:p>
    <w:p w:rsidR="008A6426" w:rsidRPr="00006B22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 xml:space="preserve">- Устав муниципального бюджетного дошкольного образовательного учреждения «Центр развития ребенка - детский сад № 85 «Карусель»; </w:t>
      </w:r>
    </w:p>
    <w:p w:rsid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hAnsi="Times New Roman" w:cs="Times New Roman"/>
          <w:sz w:val="24"/>
          <w:szCs w:val="24"/>
        </w:rPr>
        <w:t>- Образовательная программа дошкольного образования муниципального бюджетного дошкольного образовательного учреждения «Центр развития ребенка - детский сад № 85 «Карусель».</w:t>
      </w:r>
    </w:p>
    <w:p w:rsid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>Они реализуются как в обязательной части программы, так и в части программы, формируемой участниками образовательного процесса.</w:t>
      </w:r>
    </w:p>
    <w:p w:rsid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Учебный план составлен на основе образовательной программы дошкольного образования МБДОУ «Центр развития </w:t>
      </w:r>
      <w:proofErr w:type="gramStart"/>
      <w:r w:rsidRPr="00006B22">
        <w:rPr>
          <w:rFonts w:ascii="Times New Roman" w:eastAsia="Calibri" w:hAnsi="Times New Roman" w:cs="Times New Roman"/>
          <w:sz w:val="24"/>
          <w:szCs w:val="24"/>
        </w:rPr>
        <w:t>ребёнка-детский</w:t>
      </w:r>
      <w:proofErr w:type="gramEnd"/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 сад № 85 «Карусель». </w:t>
      </w:r>
    </w:p>
    <w:p w:rsid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>Основная цель: Регламентирование образовательной деятельности на ООД.</w:t>
      </w:r>
    </w:p>
    <w:p w:rsid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>Задачи:</w:t>
      </w:r>
    </w:p>
    <w:p w:rsid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-определение образовательной направленности; </w:t>
      </w:r>
    </w:p>
    <w:p w:rsid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>-установление видов, форм организации и количества ООД в неделю.</w:t>
      </w:r>
    </w:p>
    <w:p w:rsidR="008A6426" w:rsidRPr="008A6426" w:rsidRDefault="008A6426" w:rsidP="008A6426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Учебный план МБДОУ «Центр </w:t>
      </w:r>
      <w:proofErr w:type="gramStart"/>
      <w:r w:rsidRPr="00006B22">
        <w:rPr>
          <w:rFonts w:ascii="Times New Roman" w:eastAsia="Calibri" w:hAnsi="Times New Roman" w:cs="Times New Roman"/>
          <w:sz w:val="24"/>
          <w:szCs w:val="24"/>
        </w:rPr>
        <w:t>развития-детский</w:t>
      </w:r>
      <w:proofErr w:type="gramEnd"/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 сад № 85 «Карусель» на 202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006B22">
        <w:rPr>
          <w:rFonts w:ascii="Times New Roman" w:eastAsia="Calibri" w:hAnsi="Times New Roman" w:cs="Times New Roman"/>
          <w:sz w:val="24"/>
          <w:szCs w:val="24"/>
        </w:rPr>
        <w:t>-202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Pr="00006B22">
        <w:rPr>
          <w:rFonts w:ascii="Times New Roman" w:eastAsia="Calibri" w:hAnsi="Times New Roman" w:cs="Times New Roman"/>
          <w:sz w:val="24"/>
          <w:szCs w:val="24"/>
        </w:rPr>
        <w:t xml:space="preserve"> учебный год является нормативным актом, устанавливающим перечень образовательных областей и объем учебного времени, отводимого на проведение организованной образовательной деятельности.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lastRenderedPageBreak/>
        <w:t>Распределение организованной образовательной деятельности основано на принципах: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-соблюдения права воспитанников на дошкольное образование;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-дифференциации и вариативности, которое обеспечивает использование в педагогическом процессе модульный подход;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proofErr w:type="gramStart"/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-соотношение между инвариантной (не более 60% от общего времени, отводимого на освоение основной образовательной программы дошкольного образования) и вариативной (не более 40 % от общего нормативного времени, отводимого на основании основной образовательной программы дошкольного образования) частями учебного плана;</w:t>
      </w:r>
      <w:proofErr w:type="gramEnd"/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proofErr w:type="gramStart"/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-сохранение преемственности между инвариантной (обязательной) и вариативной (модульной) частями;</w:t>
      </w:r>
      <w:proofErr w:type="gramEnd"/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-отражение специфики ДОУ;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 xml:space="preserve">-ориентирование на реализацию образовательной услуги. 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Формы организации ООД: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С 2 до 3 лет (</w:t>
      </w:r>
      <w:proofErr w:type="gramStart"/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подгрупповые</w:t>
      </w:r>
      <w:proofErr w:type="gramEnd"/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);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С 3 до 5 лет (</w:t>
      </w:r>
      <w:proofErr w:type="gramStart"/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подгрупповые</w:t>
      </w:r>
      <w:proofErr w:type="gramEnd"/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, фронтальные);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С 5 до 7 лет (</w:t>
      </w:r>
      <w:proofErr w:type="gramStart"/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фронтальные</w:t>
      </w:r>
      <w:proofErr w:type="gramEnd"/>
      <w:r w:rsidRPr="00006B22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)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 xml:space="preserve">МБДОУ «Центр развития </w:t>
      </w:r>
      <w:proofErr w:type="gramStart"/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ребёнка-детский</w:t>
      </w:r>
      <w:proofErr w:type="gramEnd"/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 xml:space="preserve"> сад № 85 «Карусель»</w:t>
      </w:r>
      <w:r w:rsidRPr="00006B22">
        <w:rPr>
          <w:rFonts w:ascii="Times New Roman" w:eastAsia="Times New Roman" w:hAnsi="Times New Roman" w:cs="Times New Roman"/>
          <w:b w:val="0"/>
          <w:color w:val="auto"/>
          <w:spacing w:val="1"/>
          <w:sz w:val="24"/>
          <w:szCs w:val="24"/>
          <w:lang w:eastAsia="ru-RU"/>
        </w:rPr>
        <w:t xml:space="preserve"> </w:t>
      </w:r>
      <w:r w:rsidRPr="00006B22"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  <w:t>работает в режиме пятидневной рабочей недели, 12-часовым режимом пребывания детей.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В МБДОУ «Центр развития </w:t>
      </w:r>
      <w:proofErr w:type="gramStart"/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ребёнка-детский</w:t>
      </w:r>
      <w:proofErr w:type="gramEnd"/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 сад № 85 «Карусель» функционируют 11 групп: 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val="en-US" w:eastAsia="ru-RU"/>
        </w:rPr>
        <w:t>I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 младшая группа (№ 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7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) 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val="en-US" w:eastAsia="ru-RU"/>
        </w:rPr>
        <w:t>II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 младшая группа (№ 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2</w:t>
      </w:r>
      <w:proofErr w:type="gramStart"/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,6,12</w:t>
      </w:r>
      <w:proofErr w:type="gramEnd"/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)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Средняя группа (№ 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8,9,10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)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Старшая группа (№ 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4,5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)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Подготовительная к школе группа (№ 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1,3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)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Начало учебного года – 01 сентября 202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5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г., конец учебного года - 31 мая 202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6</w:t>
      </w: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г.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Количество учебных недель в год – 3</w:t>
      </w:r>
      <w:r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8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Учебный план определяет организацию </w:t>
      </w:r>
      <w:proofErr w:type="spellStart"/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воспитательно</w:t>
      </w:r>
      <w:proofErr w:type="spellEnd"/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-образовательного процесса в учреждении и структуру основной образовательной программы дошкольного образования, реализуемой в ДОУ.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Программа состоит из двух частей: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1) инвариантной (обязательной) части;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2) вариативной части.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В учебный план включены пять направлений, обеспечивающие познавательное, речевое, социально-коммуникативное, художественно-эстетическое и физическое развитие воспитанников.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Организованная образовательная деятельность по музыке, физической культуре проводится круглогодично.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 развлекательных циклов.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Вариативная часть в учебном плане расширяет область образовательных услуг для воспитанников.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 и занятия кружковой деятельностью.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Theme="minorHAns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hAnsi="Times New Roman" w:cs="Times New Roman"/>
          <w:b w:val="0"/>
          <w:color w:val="auto"/>
          <w:sz w:val="24"/>
          <w:szCs w:val="24"/>
        </w:rPr>
        <w:lastRenderedPageBreak/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r w:rsidRPr="00006B22">
        <w:rPr>
          <w:rFonts w:ascii="Times New Roman" w:eastAsiaTheme="minorHAnsi" w:hAnsi="Times New Roman" w:cs="Times New Roman"/>
          <w:b w:val="0"/>
          <w:color w:val="auto"/>
          <w:sz w:val="24"/>
          <w:szCs w:val="24"/>
        </w:rPr>
        <w:t xml:space="preserve">СанПиН 1.2.3685-21 от 24.03.2021г. 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Обучение родному языку начинается со вторых младших групп (3-4 года) с детьми татарской национальности и проводится воспитателем по обучению татарскому языку 3 раза в неделю в форме игры в рамках режима дня. 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Начиная со средней </w:t>
      </w:r>
      <w:proofErr w:type="gramStart"/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группы</w:t>
      </w:r>
      <w:proofErr w:type="gramEnd"/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 xml:space="preserve"> вводится обучение татарскому и русскому языкам на специально организованных занятиях и в режимных моментах: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-в средних группах – 1 занятие в сетке занятий, 1 – в режимных моментах.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-в старших группах – 2 занятия в сетке занятий, 1 – в режимных моментах;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-в подготовительных к школе группах – 2 занятия в сетке занятий, 1 – в режимных моментах.</w:t>
      </w:r>
    </w:p>
    <w:p w:rsidR="008A6426" w:rsidRPr="00006B22" w:rsidRDefault="008A6426" w:rsidP="008A6426">
      <w:pPr>
        <w:pStyle w:val="1"/>
        <w:spacing w:before="0" w:after="300" w:line="240" w:lineRule="auto"/>
        <w:ind w:firstLine="567"/>
        <w:contextualSpacing/>
        <w:jc w:val="both"/>
        <w:textAlignment w:val="baseline"/>
        <w:rPr>
          <w:rFonts w:ascii="Times New Roman" w:eastAsia="Calibri" w:hAnsi="Times New Roman" w:cs="Times New Roman"/>
          <w:b w:val="0"/>
          <w:color w:val="auto"/>
          <w:sz w:val="24"/>
          <w:szCs w:val="24"/>
        </w:rPr>
      </w:pPr>
      <w:r w:rsidRPr="00006B22">
        <w:rPr>
          <w:rFonts w:ascii="Times New Roman" w:eastAsia="Times New Roman" w:hAnsi="Times New Roman" w:cs="Times New Roman"/>
          <w:b w:val="0"/>
          <w:color w:val="auto"/>
          <w:kern w:val="1"/>
          <w:sz w:val="24"/>
          <w:szCs w:val="24"/>
          <w:lang w:eastAsia="ru-RU"/>
        </w:rPr>
        <w:t>Организация деятельности взрослых и детей по реализации и освоению образовательной программы осуществляется в двух основных моделях организации образовательного процесса – совместной деятельности взрослого и детей, и самостоятельной деятельности детей.</w:t>
      </w:r>
    </w:p>
    <w:p w:rsidR="008A6426" w:rsidRPr="00006B22" w:rsidRDefault="008A6426" w:rsidP="008A642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kern w:val="1"/>
          <w:sz w:val="28"/>
          <w:szCs w:val="28"/>
        </w:rPr>
      </w:pPr>
      <w:r w:rsidRPr="00006B22">
        <w:rPr>
          <w:rFonts w:ascii="Times New Roman" w:eastAsia="Times New Roman" w:hAnsi="Times New Roman" w:cs="Times New Roman"/>
          <w:kern w:val="1"/>
          <w:sz w:val="24"/>
          <w:szCs w:val="24"/>
          <w:lang w:eastAsia="ru-RU"/>
        </w:rPr>
        <w:t xml:space="preserve">   </w:t>
      </w:r>
    </w:p>
    <w:p w:rsidR="008A6426" w:rsidRPr="00006B22" w:rsidRDefault="008A6426" w:rsidP="008A6426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kern w:val="1"/>
          <w:sz w:val="28"/>
          <w:szCs w:val="28"/>
        </w:rPr>
        <w:sectPr w:rsidR="008A6426" w:rsidRPr="00006B22" w:rsidSect="00A068A0">
          <w:footerReference w:type="default" r:id="rId6"/>
          <w:pgSz w:w="11906" w:h="16838"/>
          <w:pgMar w:top="851" w:right="851" w:bottom="1276" w:left="1134" w:header="709" w:footer="709" w:gutter="0"/>
          <w:cols w:space="708"/>
          <w:docGrid w:linePitch="360"/>
        </w:sectPr>
      </w:pPr>
    </w:p>
    <w:p w:rsidR="008A6426" w:rsidRPr="00006B22" w:rsidRDefault="008A6426" w:rsidP="008A6426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06B22">
        <w:rPr>
          <w:rFonts w:ascii="Times New Roman" w:eastAsia="Times New Roman" w:hAnsi="Times New Roman" w:cs="Times New Roman"/>
          <w:b/>
          <w:kern w:val="1"/>
          <w:sz w:val="28"/>
          <w:szCs w:val="28"/>
        </w:rPr>
        <w:lastRenderedPageBreak/>
        <w:t xml:space="preserve">Учебный план МБДОУ «Центр развития </w:t>
      </w:r>
      <w:proofErr w:type="gramStart"/>
      <w:r w:rsidRPr="00006B22">
        <w:rPr>
          <w:rFonts w:ascii="Times New Roman" w:eastAsia="Times New Roman" w:hAnsi="Times New Roman" w:cs="Times New Roman"/>
          <w:b/>
          <w:kern w:val="1"/>
          <w:sz w:val="28"/>
          <w:szCs w:val="28"/>
        </w:rPr>
        <w:t>ребёнка-детский</w:t>
      </w:r>
      <w:proofErr w:type="gramEnd"/>
      <w:r w:rsidRPr="00006B22">
        <w:rPr>
          <w:rFonts w:ascii="Times New Roman" w:eastAsia="Times New Roman" w:hAnsi="Times New Roman" w:cs="Times New Roman"/>
          <w:b/>
          <w:kern w:val="1"/>
          <w:sz w:val="28"/>
          <w:szCs w:val="28"/>
        </w:rPr>
        <w:t xml:space="preserve"> сад № 85 «Карусель»</w:t>
      </w:r>
      <w:r w:rsidRPr="00006B22">
        <w:rPr>
          <w:rFonts w:ascii="Times New Roman" w:eastAsia="Times New Roman" w:hAnsi="Times New Roman" w:cs="Times New Roman"/>
          <w:b/>
          <w:sz w:val="28"/>
          <w:szCs w:val="28"/>
        </w:rPr>
        <w:t xml:space="preserve"> на 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25</w:t>
      </w:r>
      <w:r w:rsidRPr="00006B22">
        <w:rPr>
          <w:rFonts w:ascii="Times New Roman" w:eastAsia="Times New Roman" w:hAnsi="Times New Roman" w:cs="Times New Roman"/>
          <w:b/>
          <w:sz w:val="28"/>
          <w:szCs w:val="28"/>
        </w:rPr>
        <w:t>-202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Pr="00006B22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Style w:val="11"/>
        <w:tblW w:w="14546" w:type="dxa"/>
        <w:jc w:val="center"/>
        <w:tblLayout w:type="fixed"/>
        <w:tblLook w:val="04A0" w:firstRow="1" w:lastRow="0" w:firstColumn="1" w:lastColumn="0" w:noHBand="0" w:noVBand="1"/>
      </w:tblPr>
      <w:tblGrid>
        <w:gridCol w:w="4514"/>
        <w:gridCol w:w="2144"/>
        <w:gridCol w:w="2126"/>
        <w:gridCol w:w="1843"/>
        <w:gridCol w:w="1984"/>
        <w:gridCol w:w="1905"/>
        <w:gridCol w:w="30"/>
      </w:tblGrid>
      <w:tr w:rsidR="008A6426" w:rsidRPr="00006B22" w:rsidTr="00B2632C">
        <w:trPr>
          <w:gridAfter w:val="1"/>
          <w:wAfter w:w="30" w:type="dxa"/>
          <w:trHeight w:val="382"/>
          <w:jc w:val="center"/>
        </w:trPr>
        <w:tc>
          <w:tcPr>
            <w:tcW w:w="4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Виды основной образовательной деятельности</w:t>
            </w:r>
          </w:p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Первая младшая группа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2-3 лет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Вторая младшая группа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3-4 года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Средняя</w:t>
            </w:r>
            <w:r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006B22">
              <w:rPr>
                <w:rFonts w:eastAsia="Calibri" w:cs="Times New Roman"/>
                <w:sz w:val="20"/>
                <w:szCs w:val="20"/>
              </w:rPr>
              <w:t>группа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4-5 лет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Старшая</w:t>
            </w:r>
            <w:r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006B22">
              <w:rPr>
                <w:rFonts w:eastAsia="Calibri" w:cs="Times New Roman"/>
                <w:sz w:val="20"/>
                <w:szCs w:val="20"/>
              </w:rPr>
              <w:t>группа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5 -6 лет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Подготовительная к</w:t>
            </w:r>
            <w:r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006B22">
              <w:rPr>
                <w:rFonts w:eastAsia="Calibri" w:cs="Times New Roman"/>
                <w:sz w:val="20"/>
                <w:szCs w:val="20"/>
              </w:rPr>
              <w:t>школе группа</w:t>
            </w:r>
            <w:r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006B22">
              <w:rPr>
                <w:rFonts w:eastAsia="Calibri" w:cs="Times New Roman"/>
                <w:sz w:val="20"/>
                <w:szCs w:val="20"/>
              </w:rPr>
              <w:t>6-7 лет</w:t>
            </w:r>
          </w:p>
        </w:tc>
      </w:tr>
      <w:tr w:rsidR="008A6426" w:rsidRPr="00006B22" w:rsidTr="00B2632C">
        <w:trPr>
          <w:gridAfter w:val="1"/>
          <w:wAfter w:w="30" w:type="dxa"/>
          <w:jc w:val="center"/>
        </w:trPr>
        <w:tc>
          <w:tcPr>
            <w:tcW w:w="4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периодичность</w:t>
            </w:r>
          </w:p>
        </w:tc>
        <w:tc>
          <w:tcPr>
            <w:tcW w:w="2144" w:type="dxa"/>
            <w:tcBorders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в неделю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в неделю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в неделю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в неделю</w:t>
            </w:r>
          </w:p>
        </w:tc>
        <w:tc>
          <w:tcPr>
            <w:tcW w:w="1905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в неделю</w:t>
            </w:r>
          </w:p>
        </w:tc>
      </w:tr>
      <w:tr w:rsidR="008A6426" w:rsidRPr="00006B22" w:rsidTr="00B2632C">
        <w:trPr>
          <w:gridAfter w:val="1"/>
          <w:wAfter w:w="30" w:type="dxa"/>
          <w:trHeight w:val="265"/>
          <w:jc w:val="center"/>
        </w:trPr>
        <w:tc>
          <w:tcPr>
            <w:tcW w:w="4514" w:type="dxa"/>
            <w:tcBorders>
              <w:top w:val="single" w:sz="4" w:space="0" w:color="auto"/>
            </w:tcBorders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Обучение грамоте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</w:tr>
      <w:tr w:rsidR="008A6426" w:rsidRPr="00006B22" w:rsidTr="00B2632C">
        <w:trPr>
          <w:gridAfter w:val="1"/>
          <w:wAfter w:w="30" w:type="dxa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Развитие речи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1+1 (ЧХЛ)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</w:tr>
      <w:tr w:rsidR="008A6426" w:rsidRPr="00006B22" w:rsidTr="00B2632C">
        <w:trPr>
          <w:gridAfter w:val="1"/>
          <w:wAfter w:w="30" w:type="dxa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cs="Times New Roman"/>
                <w:sz w:val="20"/>
                <w:szCs w:val="20"/>
              </w:rPr>
              <w:t>Развитие ориентации в окружающем мире и развитие речи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</w:tr>
      <w:tr w:rsidR="008A6426" w:rsidRPr="00006B22" w:rsidTr="00B2632C">
        <w:trPr>
          <w:gridAfter w:val="1"/>
          <w:wAfter w:w="30" w:type="dxa"/>
          <w:jc w:val="center"/>
        </w:trPr>
        <w:tc>
          <w:tcPr>
            <w:tcW w:w="4514" w:type="dxa"/>
            <w:vMerge w:val="restart"/>
          </w:tcPr>
          <w:p w:rsidR="008A6426" w:rsidRPr="00006B22" w:rsidRDefault="008A6426" w:rsidP="00B2632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006B22">
              <w:rPr>
                <w:rFonts w:cs="Times New Roman"/>
                <w:sz w:val="20"/>
                <w:szCs w:val="20"/>
              </w:rPr>
              <w:t>Развитие движений с дидактическим материалом</w:t>
            </w:r>
          </w:p>
          <w:p w:rsidR="008A6426" w:rsidRPr="00006B22" w:rsidRDefault="008A6426" w:rsidP="00B2632C">
            <w:pPr>
              <w:contextualSpacing/>
              <w:rPr>
                <w:rFonts w:cs="Times New Roman"/>
                <w:sz w:val="20"/>
                <w:szCs w:val="20"/>
              </w:rPr>
            </w:pPr>
            <w:r w:rsidRPr="00006B22">
              <w:rPr>
                <w:rFonts w:cs="Times New Roman"/>
                <w:sz w:val="20"/>
                <w:szCs w:val="20"/>
              </w:rPr>
              <w:t>Развитие движений со строительным материалом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</w:tr>
      <w:tr w:rsidR="008A6426" w:rsidRPr="00006B22" w:rsidTr="00B2632C">
        <w:trPr>
          <w:gridAfter w:val="1"/>
          <w:wAfter w:w="30" w:type="dxa"/>
          <w:jc w:val="center"/>
        </w:trPr>
        <w:tc>
          <w:tcPr>
            <w:tcW w:w="4514" w:type="dxa"/>
            <w:vMerge/>
          </w:tcPr>
          <w:p w:rsidR="008A6426" w:rsidRPr="00006B22" w:rsidRDefault="008A6426" w:rsidP="00B2632C">
            <w:pPr>
              <w:contextualSpacing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</w:tr>
      <w:tr w:rsidR="008A6426" w:rsidRPr="00006B22" w:rsidTr="00B2632C">
        <w:trPr>
          <w:gridAfter w:val="1"/>
          <w:wAfter w:w="30" w:type="dxa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Татарский (родной) язык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</w:tr>
      <w:tr w:rsidR="008A6426" w:rsidRPr="00006B22" w:rsidTr="00B2632C">
        <w:trPr>
          <w:gridAfter w:val="1"/>
          <w:wAfter w:w="30" w:type="dxa"/>
          <w:trHeight w:val="553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Формирование элементарных математических представлений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Сенсорное развитие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Познавательно-исследовательская деятельность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Рисование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Лепка/аппликация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0,5+0,5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0,5+0,5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0,5+0,5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0,5+0,5</w:t>
            </w: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0,5+0,5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3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Музыка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2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15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 xml:space="preserve">Дополнительные </w:t>
            </w:r>
          </w:p>
          <w:p w:rsidR="008A6426" w:rsidRPr="00006B22" w:rsidRDefault="008A6426" w:rsidP="00B2632C">
            <w:pPr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кружковые занятия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2</w:t>
            </w:r>
          </w:p>
        </w:tc>
      </w:tr>
      <w:tr w:rsidR="008A6426" w:rsidRPr="00006B22" w:rsidTr="00B2632C">
        <w:trPr>
          <w:gridAfter w:val="1"/>
          <w:wAfter w:w="30" w:type="dxa"/>
          <w:trHeight w:val="89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1905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17</w:t>
            </w:r>
          </w:p>
        </w:tc>
      </w:tr>
      <w:tr w:rsidR="008A6426" w:rsidRPr="00006B22" w:rsidTr="00B2632C">
        <w:trPr>
          <w:trHeight w:val="97"/>
          <w:jc w:val="center"/>
        </w:trPr>
        <w:tc>
          <w:tcPr>
            <w:tcW w:w="6658" w:type="dxa"/>
            <w:gridSpan w:val="2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  <w:r w:rsidRPr="00006B22">
              <w:rPr>
                <w:rFonts w:eastAsia="Calibri" w:cs="Times New Roman"/>
                <w:b/>
                <w:sz w:val="20"/>
                <w:szCs w:val="20"/>
              </w:rPr>
              <w:t>ООД в режимные моменты</w:t>
            </w:r>
          </w:p>
        </w:tc>
        <w:tc>
          <w:tcPr>
            <w:tcW w:w="7887" w:type="dxa"/>
            <w:gridSpan w:val="5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b/>
                <w:sz w:val="20"/>
                <w:szCs w:val="20"/>
              </w:rPr>
            </w:pPr>
          </w:p>
        </w:tc>
      </w:tr>
      <w:tr w:rsidR="008A6426" w:rsidRPr="00006B22" w:rsidTr="00B2632C">
        <w:trPr>
          <w:gridAfter w:val="1"/>
          <w:wAfter w:w="30" w:type="dxa"/>
          <w:trHeight w:val="287"/>
          <w:jc w:val="center"/>
        </w:trPr>
        <w:tc>
          <w:tcPr>
            <w:tcW w:w="4514" w:type="dxa"/>
            <w:tcBorders>
              <w:top w:val="single" w:sz="4" w:space="0" w:color="auto"/>
            </w:tcBorders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Познавательно-исследовательская и продуктивная (конструктивная) деятельность</w:t>
            </w:r>
          </w:p>
        </w:tc>
        <w:tc>
          <w:tcPr>
            <w:tcW w:w="2144" w:type="dxa"/>
            <w:tcBorders>
              <w:top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0,5+0,5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0,5+0,5</w:t>
            </w:r>
          </w:p>
        </w:tc>
        <w:tc>
          <w:tcPr>
            <w:tcW w:w="1905" w:type="dxa"/>
            <w:tcBorders>
              <w:top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 xml:space="preserve">0,5+0,5 </w:t>
            </w:r>
          </w:p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8A6426" w:rsidRPr="00006B22" w:rsidTr="00B2632C">
        <w:trPr>
          <w:gridAfter w:val="1"/>
          <w:wAfter w:w="30" w:type="dxa"/>
          <w:trHeight w:val="130"/>
          <w:jc w:val="center"/>
        </w:trPr>
        <w:tc>
          <w:tcPr>
            <w:tcW w:w="4514" w:type="dxa"/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Ознакомление с окружающим миром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905" w:type="dxa"/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</w:tr>
      <w:tr w:rsidR="008A6426" w:rsidRPr="00006B22" w:rsidTr="00B2632C">
        <w:trPr>
          <w:gridAfter w:val="1"/>
          <w:wAfter w:w="30" w:type="dxa"/>
          <w:trHeight w:val="302"/>
          <w:jc w:val="center"/>
        </w:trPr>
        <w:tc>
          <w:tcPr>
            <w:tcW w:w="4514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Чтение художественной литературы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</w:rPr>
            </w:pPr>
            <w:r w:rsidRPr="00006B22">
              <w:rPr>
                <w:rFonts w:cs="Times New Roman"/>
              </w:rPr>
              <w:t>-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</w:rPr>
            </w:pPr>
            <w:r w:rsidRPr="00006B22">
              <w:rPr>
                <w:rFonts w:cs="Times New Roman"/>
              </w:rPr>
              <w:t>-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</w:rPr>
            </w:pPr>
            <w:r w:rsidRPr="00006B22">
              <w:rPr>
                <w:rFonts w:cs="Times New Roman"/>
              </w:rPr>
              <w:t>-</w:t>
            </w:r>
          </w:p>
        </w:tc>
        <w:tc>
          <w:tcPr>
            <w:tcW w:w="1905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</w:rPr>
            </w:pPr>
            <w:r w:rsidRPr="00006B22">
              <w:rPr>
                <w:rFonts w:cs="Times New Roman"/>
              </w:rPr>
              <w:t>-</w:t>
            </w:r>
          </w:p>
        </w:tc>
      </w:tr>
      <w:tr w:rsidR="008A6426" w:rsidRPr="00006B22" w:rsidTr="00B2632C">
        <w:trPr>
          <w:gridAfter w:val="1"/>
          <w:wAfter w:w="30" w:type="dxa"/>
          <w:trHeight w:val="64"/>
          <w:jc w:val="center"/>
        </w:trPr>
        <w:tc>
          <w:tcPr>
            <w:tcW w:w="4514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Татарский (родной) язык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1905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contextualSpacing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006B22">
              <w:rPr>
                <w:rFonts w:eastAsia="Calibri" w:cs="Times New Roman"/>
                <w:sz w:val="20"/>
                <w:szCs w:val="20"/>
              </w:rPr>
              <w:t>1</w:t>
            </w:r>
          </w:p>
        </w:tc>
      </w:tr>
      <w:tr w:rsidR="008A6426" w:rsidRPr="00006B22" w:rsidTr="00B2632C">
        <w:trPr>
          <w:gridAfter w:val="1"/>
          <w:wAfter w:w="30" w:type="dxa"/>
          <w:trHeight w:val="64"/>
          <w:jc w:val="center"/>
        </w:trPr>
        <w:tc>
          <w:tcPr>
            <w:tcW w:w="4514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rPr>
                <w:rFonts w:eastAsia="Times New Roman" w:cs="Times New Roman"/>
                <w:sz w:val="22"/>
                <w:szCs w:val="22"/>
              </w:rPr>
            </w:pPr>
            <w:r w:rsidRPr="00006B22">
              <w:rPr>
                <w:rFonts w:eastAsia="Times New Roman" w:cs="Times New Roman"/>
                <w:sz w:val="22"/>
                <w:szCs w:val="22"/>
              </w:rPr>
              <w:t>Игровая деятельность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eastAsiaTheme="minorEastAsia" w:cs="Times New Roman"/>
                <w:sz w:val="22"/>
                <w:szCs w:val="22"/>
                <w:lang w:eastAsia="ru-RU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05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</w:tr>
      <w:tr w:rsidR="008A6426" w:rsidRPr="00006B22" w:rsidTr="00B2632C">
        <w:trPr>
          <w:gridAfter w:val="1"/>
          <w:wAfter w:w="30" w:type="dxa"/>
          <w:trHeight w:val="64"/>
          <w:jc w:val="center"/>
        </w:trPr>
        <w:tc>
          <w:tcPr>
            <w:tcW w:w="4514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rPr>
                <w:rFonts w:eastAsia="Times New Roman" w:cs="Times New Roman"/>
                <w:sz w:val="22"/>
                <w:szCs w:val="22"/>
              </w:rPr>
            </w:pPr>
            <w:r w:rsidRPr="00006B22">
              <w:rPr>
                <w:rFonts w:eastAsia="Times New Roman" w:cs="Times New Roman"/>
                <w:sz w:val="22"/>
                <w:szCs w:val="22"/>
              </w:rPr>
              <w:t>Ручной труд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05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</w:tr>
      <w:tr w:rsidR="008A6426" w:rsidRPr="00006B22" w:rsidTr="00B2632C">
        <w:trPr>
          <w:gridAfter w:val="1"/>
          <w:wAfter w:w="30" w:type="dxa"/>
          <w:trHeight w:val="64"/>
          <w:jc w:val="center"/>
        </w:trPr>
        <w:tc>
          <w:tcPr>
            <w:tcW w:w="4514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rPr>
                <w:rFonts w:eastAsia="Times New Roman" w:cs="Times New Roman"/>
                <w:sz w:val="22"/>
                <w:szCs w:val="22"/>
              </w:rPr>
            </w:pPr>
            <w:r w:rsidRPr="00006B22">
              <w:rPr>
                <w:rFonts w:eastAsia="Times New Roman" w:cs="Times New Roman"/>
                <w:sz w:val="22"/>
                <w:szCs w:val="22"/>
              </w:rPr>
              <w:t>Труд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05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</w:tr>
      <w:tr w:rsidR="008A6426" w:rsidRPr="00006B22" w:rsidTr="00B2632C">
        <w:trPr>
          <w:gridAfter w:val="1"/>
          <w:wAfter w:w="30" w:type="dxa"/>
          <w:trHeight w:val="64"/>
          <w:jc w:val="center"/>
        </w:trPr>
        <w:tc>
          <w:tcPr>
            <w:tcW w:w="4514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rPr>
                <w:rFonts w:eastAsia="Times New Roman" w:cs="Times New Roman"/>
                <w:sz w:val="22"/>
                <w:szCs w:val="22"/>
              </w:rPr>
            </w:pPr>
            <w:r w:rsidRPr="00006B22">
              <w:rPr>
                <w:rFonts w:eastAsia="Times New Roman" w:cs="Times New Roman"/>
                <w:sz w:val="22"/>
                <w:szCs w:val="22"/>
              </w:rPr>
              <w:t>Основы безопасности жизнедеятельности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05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</w:tr>
      <w:tr w:rsidR="008A6426" w:rsidRPr="00006B22" w:rsidTr="00B2632C">
        <w:trPr>
          <w:gridAfter w:val="1"/>
          <w:wAfter w:w="30" w:type="dxa"/>
          <w:trHeight w:val="64"/>
          <w:jc w:val="center"/>
        </w:trPr>
        <w:tc>
          <w:tcPr>
            <w:tcW w:w="4514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spacing w:line="241" w:lineRule="exact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006B22">
              <w:rPr>
                <w:rFonts w:eastAsia="Times New Roman" w:cs="Times New Roman"/>
                <w:sz w:val="22"/>
                <w:szCs w:val="22"/>
                <w:lang w:eastAsia="ru-RU"/>
              </w:rPr>
              <w:t>Самостоятельная деятельность детей в центрах развития</w:t>
            </w:r>
          </w:p>
        </w:tc>
        <w:tc>
          <w:tcPr>
            <w:tcW w:w="2144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eastAsiaTheme="minorEastAsia" w:cs="Times New Roman"/>
                <w:sz w:val="22"/>
                <w:szCs w:val="22"/>
                <w:lang w:eastAsia="ru-RU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eastAsiaTheme="minorEastAsia" w:cs="Times New Roman"/>
                <w:sz w:val="22"/>
                <w:szCs w:val="22"/>
                <w:lang w:eastAsia="ru-RU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eastAsiaTheme="minorEastAsia" w:cs="Times New Roman"/>
                <w:sz w:val="22"/>
                <w:szCs w:val="22"/>
                <w:lang w:eastAsia="ru-RU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eastAsiaTheme="minorEastAsia" w:cs="Times New Roman"/>
                <w:sz w:val="22"/>
                <w:szCs w:val="22"/>
                <w:lang w:eastAsia="ru-RU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  <w:tc>
          <w:tcPr>
            <w:tcW w:w="1905" w:type="dxa"/>
            <w:tcBorders>
              <w:left w:val="single" w:sz="4" w:space="0" w:color="auto"/>
            </w:tcBorders>
          </w:tcPr>
          <w:p w:rsidR="008A6426" w:rsidRPr="00006B22" w:rsidRDefault="008A6426" w:rsidP="00B2632C">
            <w:pPr>
              <w:jc w:val="center"/>
              <w:rPr>
                <w:rFonts w:eastAsiaTheme="minorEastAsia" w:cs="Times New Roman"/>
                <w:sz w:val="22"/>
                <w:szCs w:val="22"/>
                <w:lang w:eastAsia="ru-RU"/>
              </w:rPr>
            </w:pPr>
            <w:r w:rsidRPr="00006B22">
              <w:rPr>
                <w:rFonts w:eastAsiaTheme="minorEastAsia" w:cs="Times New Roman"/>
                <w:sz w:val="22"/>
                <w:szCs w:val="22"/>
                <w:lang w:eastAsia="ru-RU"/>
              </w:rPr>
              <w:t>ежедневно</w:t>
            </w:r>
          </w:p>
        </w:tc>
      </w:tr>
      <w:tr w:rsidR="008A6426" w:rsidRPr="00006B22" w:rsidTr="00B2632C">
        <w:trPr>
          <w:trHeight w:val="64"/>
          <w:jc w:val="center"/>
        </w:trPr>
        <w:tc>
          <w:tcPr>
            <w:tcW w:w="14546" w:type="dxa"/>
            <w:gridSpan w:val="7"/>
            <w:tcBorders>
              <w:left w:val="nil"/>
              <w:bottom w:val="nil"/>
              <w:right w:val="nil"/>
            </w:tcBorders>
          </w:tcPr>
          <w:p w:rsidR="008A6426" w:rsidRDefault="008A6426" w:rsidP="00B2632C">
            <w:pPr>
              <w:rPr>
                <w:rFonts w:eastAsiaTheme="minorEastAsia" w:cs="Times New Roman"/>
                <w:lang w:eastAsia="ru-RU"/>
              </w:rPr>
            </w:pPr>
          </w:p>
          <w:p w:rsidR="008A6426" w:rsidRPr="00006B22" w:rsidRDefault="008A6426" w:rsidP="00B2632C">
            <w:pPr>
              <w:rPr>
                <w:rFonts w:eastAsiaTheme="minorEastAsia" w:cs="Times New Roman"/>
                <w:lang w:eastAsia="ru-RU"/>
              </w:rPr>
            </w:pPr>
          </w:p>
        </w:tc>
      </w:tr>
    </w:tbl>
    <w:tbl>
      <w:tblPr>
        <w:tblW w:w="138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1877"/>
        <w:gridCol w:w="986"/>
        <w:gridCol w:w="850"/>
        <w:gridCol w:w="568"/>
        <w:gridCol w:w="818"/>
        <w:gridCol w:w="33"/>
        <w:gridCol w:w="817"/>
        <w:gridCol w:w="33"/>
        <w:gridCol w:w="534"/>
        <w:gridCol w:w="33"/>
        <w:gridCol w:w="818"/>
        <w:gridCol w:w="33"/>
        <w:gridCol w:w="817"/>
        <w:gridCol w:w="33"/>
        <w:gridCol w:w="534"/>
        <w:gridCol w:w="33"/>
        <w:gridCol w:w="818"/>
        <w:gridCol w:w="33"/>
        <w:gridCol w:w="817"/>
        <w:gridCol w:w="33"/>
        <w:gridCol w:w="534"/>
        <w:gridCol w:w="33"/>
        <w:gridCol w:w="818"/>
        <w:gridCol w:w="33"/>
        <w:gridCol w:w="817"/>
        <w:gridCol w:w="33"/>
        <w:gridCol w:w="534"/>
        <w:gridCol w:w="33"/>
        <w:gridCol w:w="10"/>
      </w:tblGrid>
      <w:tr w:rsidR="008A6426" w:rsidRPr="00006B22" w:rsidTr="00B2632C">
        <w:trPr>
          <w:gridAfter w:val="1"/>
          <w:wAfter w:w="10" w:type="dxa"/>
          <w:trHeight w:val="418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  <w:lastRenderedPageBreak/>
              <w:t>№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2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1 младшая группа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№ 12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2 младшая группа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№ 8,9,10,11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средняя группа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№ 4,5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старшая группа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№ 1,3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Подготовительная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 к школе группа 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№ 2,6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1.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Образовательная область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неделю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месяц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год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неделю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месяц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в 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год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неделю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месяц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 год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неделю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 месяц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в 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год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неделю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 месяц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в 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год</w:t>
            </w:r>
          </w:p>
        </w:tc>
      </w:tr>
      <w:tr w:rsidR="008A6426" w:rsidRPr="00006B22" w:rsidTr="00B2632C">
        <w:trPr>
          <w:trHeight w:val="189"/>
          <w:jc w:val="center"/>
        </w:trPr>
        <w:tc>
          <w:tcPr>
            <w:tcW w:w="13897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ind w:left="-7200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                                                                                                                                                   Количество занятий</w:t>
            </w:r>
          </w:p>
        </w:tc>
      </w:tr>
      <w:tr w:rsidR="008A6426" w:rsidRPr="00006B22" w:rsidTr="00B2632C">
        <w:trPr>
          <w:gridAfter w:val="2"/>
          <w:wAfter w:w="43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1.1.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Познавательное развитие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  <w:t>1.2.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Речевое 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развитие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6"/>
                <w:szCs w:val="16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144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  <w:t>144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1.3.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Художественно-эстетическое направление развития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16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144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144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144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180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  <w:t>180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Музыка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Художественное творчество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- рисование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- лепка</w:t>
            </w:r>
          </w:p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-аппликация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-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18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18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18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0,5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  <w:t>72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  <w:t>18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  <w:t>18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1.4.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Физическое направление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  <w:t>108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 xml:space="preserve">ФК в </w:t>
            </w:r>
            <w:proofErr w:type="spellStart"/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спорт</w:t>
            </w:r>
            <w:proofErr w:type="gramStart"/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.з</w:t>
            </w:r>
            <w:proofErr w:type="gramEnd"/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але</w:t>
            </w:r>
            <w:proofErr w:type="spellEnd"/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ФК на улице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  <w:t>36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Итого: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40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40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360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56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504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15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60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  <w:t>540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100 мин=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1ч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40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мин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150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мин=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2ч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30мин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200 мин=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3ч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20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350 мин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=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5ч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50 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450 мин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=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7ч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30мин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2.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Занятия по доп.</w:t>
            </w:r>
          </w:p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образованию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4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36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  <w:t>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  <w:t>72</w:t>
            </w: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2.1.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кружки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1 раз в неделю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*25мин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2 раза в неделю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*30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kern w:val="2"/>
                <w:sz w:val="20"/>
                <w:szCs w:val="20"/>
                <w:lang w:eastAsia="hi-IN" w:bidi="hi-IN"/>
              </w:rPr>
            </w:pPr>
          </w:p>
        </w:tc>
      </w:tr>
      <w:tr w:rsidR="008A6426" w:rsidRPr="00006B22" w:rsidTr="00B2632C">
        <w:trPr>
          <w:gridAfter w:val="1"/>
          <w:wAfter w:w="10" w:type="dxa"/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26" w:rsidRPr="00006B22" w:rsidRDefault="008A6426" w:rsidP="00B2632C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/>
                <w:bCs/>
                <w:kern w:val="2"/>
                <w:sz w:val="20"/>
                <w:szCs w:val="20"/>
                <w:lang w:eastAsia="hi-IN" w:bidi="hi-IN"/>
              </w:rPr>
              <w:t>ВСЕГО: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-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6ч 15мин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8ч</w:t>
            </w:r>
          </w:p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</w:pPr>
            <w:r w:rsidRPr="00006B22">
              <w:rPr>
                <w:rFonts w:ascii="Times New Roman" w:eastAsia="DejaVu Sans" w:hAnsi="Times New Roman" w:cs="Times New Roman"/>
                <w:bCs/>
                <w:kern w:val="2"/>
                <w:sz w:val="18"/>
                <w:szCs w:val="18"/>
                <w:lang w:eastAsia="hi-IN" w:bidi="hi-IN"/>
              </w:rPr>
              <w:t>30мин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Cs/>
                <w:kern w:val="2"/>
                <w:sz w:val="20"/>
                <w:szCs w:val="20"/>
                <w:lang w:eastAsia="hi-IN" w:bidi="hi-IN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6426" w:rsidRPr="00006B22" w:rsidRDefault="008A6426" w:rsidP="00B2632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DejaVu Sans" w:hAnsi="Times New Roman" w:cs="Times New Roman"/>
                <w:b/>
                <w:kern w:val="2"/>
                <w:sz w:val="20"/>
                <w:szCs w:val="20"/>
                <w:lang w:eastAsia="hi-IN" w:bidi="hi-IN"/>
              </w:rPr>
            </w:pPr>
          </w:p>
        </w:tc>
      </w:tr>
    </w:tbl>
    <w:p w:rsidR="008A6426" w:rsidRPr="00006B22" w:rsidRDefault="008A6426" w:rsidP="008A6426">
      <w:pPr>
        <w:widowControl w:val="0"/>
        <w:suppressAutoHyphens/>
        <w:spacing w:after="0" w:line="240" w:lineRule="auto"/>
        <w:contextualSpacing/>
        <w:rPr>
          <w:rFonts w:ascii="Times New Roman" w:hAnsi="Times New Roman" w:cs="Times New Roman"/>
        </w:rPr>
      </w:pPr>
    </w:p>
    <w:p w:rsidR="00224399" w:rsidRDefault="00224399"/>
    <w:p w:rsidR="008B1D29" w:rsidRDefault="008A6426"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7080F86" wp14:editId="1B485BFA">
            <wp:extent cx="6054256" cy="8486775"/>
            <wp:effectExtent l="2857" t="0" r="6668" b="6667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д 6 листов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6" r="2118"/>
                    <a:stretch/>
                  </pic:blipFill>
                  <pic:spPr bwMode="auto">
                    <a:xfrm rot="5400000">
                      <a:off x="0" y="0"/>
                      <a:ext cx="6061504" cy="8496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1D29" w:rsidSect="008A6426">
      <w:pgSz w:w="16838" w:h="11906" w:orient="landscape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altName w:val="Times New Roman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6B22" w:rsidRDefault="008A6426">
    <w:pPr>
      <w:pStyle w:val="a5"/>
      <w:jc w:val="center"/>
    </w:pPr>
  </w:p>
  <w:p w:rsidR="00006B22" w:rsidRDefault="008A6426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ED0"/>
    <w:rsid w:val="00224399"/>
    <w:rsid w:val="00562ED0"/>
    <w:rsid w:val="008A6426"/>
    <w:rsid w:val="008B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64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39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A64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footer"/>
    <w:basedOn w:val="a"/>
    <w:link w:val="a6"/>
    <w:uiPriority w:val="99"/>
    <w:unhideWhenUsed/>
    <w:rsid w:val="008A642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8A6426"/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8A64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7"/>
    <w:uiPriority w:val="59"/>
    <w:rsid w:val="008A6426"/>
    <w:pPr>
      <w:spacing w:after="0" w:line="240" w:lineRule="auto"/>
    </w:pPr>
    <w:rPr>
      <w:rFonts w:ascii="Times New Roman" w:hAnsi="Times New Roman"/>
      <w:spacing w:val="-10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8A6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8A642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642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4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4399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A64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footer"/>
    <w:basedOn w:val="a"/>
    <w:link w:val="a6"/>
    <w:uiPriority w:val="99"/>
    <w:unhideWhenUsed/>
    <w:rsid w:val="008A6426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6">
    <w:name w:val="Нижний колонтитул Знак"/>
    <w:basedOn w:val="a0"/>
    <w:link w:val="a5"/>
    <w:uiPriority w:val="99"/>
    <w:rsid w:val="008A6426"/>
    <w:rPr>
      <w:rFonts w:ascii="Calibri" w:eastAsia="Times New Roman" w:hAnsi="Calibri" w:cs="Times New Roman"/>
    </w:rPr>
  </w:style>
  <w:style w:type="table" w:styleId="a7">
    <w:name w:val="Table Grid"/>
    <w:basedOn w:val="a1"/>
    <w:uiPriority w:val="59"/>
    <w:rsid w:val="008A64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7"/>
    <w:uiPriority w:val="59"/>
    <w:rsid w:val="008A6426"/>
    <w:pPr>
      <w:spacing w:after="0" w:line="240" w:lineRule="auto"/>
    </w:pPr>
    <w:rPr>
      <w:rFonts w:ascii="Times New Roman" w:hAnsi="Times New Roman"/>
      <w:spacing w:val="-10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8A64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8A64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1556</Words>
  <Characters>8871</Characters>
  <Application>Microsoft Office Word</Application>
  <DocSecurity>0</DocSecurity>
  <Lines>73</Lines>
  <Paragraphs>20</Paragraphs>
  <ScaleCrop>false</ScaleCrop>
  <Company>SPecialiST RePack</Company>
  <LinksUpToDate>false</LinksUpToDate>
  <CharactersWithSpaces>10407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2025-09-10T09:48:00Z</dcterms:created>
  <dcterms:modified xsi:type="dcterms:W3CDTF">2025-09-11T09:16:00Z</dcterms:modified>
</cp:coreProperties>
</file>